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9321" w14:textId="1A24D83A" w:rsidR="00060BD4" w:rsidRPr="00444FBC" w:rsidRDefault="006A1075">
      <w:pPr>
        <w:spacing w:before="120"/>
        <w:ind w:left="120" w:right="418"/>
        <w:rPr>
          <w:rFonts w:ascii="標楷體" w:eastAsia="標楷體" w:hAnsi="標楷體" w:cs="標楷體"/>
          <w:sz w:val="28"/>
          <w:szCs w:val="28"/>
        </w:rPr>
      </w:pPr>
      <w:bookmarkStart w:id="0" w:name="_gjdgxs" w:colFirst="0" w:colLast="0"/>
      <w:bookmarkEnd w:id="0"/>
      <w:r w:rsidRPr="00444FBC">
        <w:rPr>
          <w:rFonts w:ascii="標楷體" w:eastAsia="標楷體" w:hAnsi="標楷體" w:cs="標楷體"/>
          <w:sz w:val="28"/>
          <w:szCs w:val="28"/>
        </w:rPr>
        <w:t>附件一【</w:t>
      </w:r>
      <w:r w:rsidR="00815037">
        <w:rPr>
          <w:rFonts w:ascii="標楷體" w:eastAsia="標楷體" w:hAnsi="標楷體" w:cs="標楷體" w:hint="eastAsia"/>
          <w:sz w:val="28"/>
          <w:szCs w:val="28"/>
        </w:rPr>
        <w:t>研習</w:t>
      </w:r>
      <w:r w:rsidRPr="00444FBC">
        <w:rPr>
          <w:rFonts w:ascii="標楷體" w:eastAsia="標楷體" w:hAnsi="標楷體" w:cs="標楷體"/>
          <w:sz w:val="28"/>
          <w:szCs w:val="28"/>
        </w:rPr>
        <w:t>課程表】</w:t>
      </w:r>
    </w:p>
    <w:p w14:paraId="3E2727E3" w14:textId="77777777" w:rsidR="00060BD4" w:rsidRPr="00444FBC" w:rsidRDefault="006A1075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444FBC">
        <w:rPr>
          <w:rFonts w:ascii="標楷體" w:eastAsia="標楷體" w:hAnsi="標楷體" w:cs="標楷體"/>
          <w:b/>
          <w:sz w:val="34"/>
          <w:szCs w:val="34"/>
        </w:rPr>
        <w:t>桃園市特殊教育資源中心</w:t>
      </w:r>
    </w:p>
    <w:p w14:paraId="7F321391" w14:textId="5C6940A6" w:rsidR="00060BD4" w:rsidRPr="00444FBC" w:rsidRDefault="006A1075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  <w:proofErr w:type="gramStart"/>
      <w:r w:rsidRPr="00444FBC">
        <w:rPr>
          <w:rFonts w:ascii="標楷體" w:eastAsia="標楷體" w:hAnsi="標楷體" w:cs="標楷體"/>
          <w:b/>
          <w:sz w:val="34"/>
          <w:szCs w:val="34"/>
        </w:rPr>
        <w:t>11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5</w:t>
      </w:r>
      <w:proofErr w:type="gramEnd"/>
      <w:r w:rsidRPr="00444FBC">
        <w:rPr>
          <w:rFonts w:ascii="標楷體" w:eastAsia="標楷體" w:hAnsi="標楷體" w:cs="標楷體"/>
          <w:b/>
          <w:sz w:val="34"/>
          <w:szCs w:val="34"/>
        </w:rPr>
        <w:t>年度特殊教育</w:t>
      </w:r>
      <w:proofErr w:type="gramStart"/>
      <w:r w:rsidRPr="00444FBC">
        <w:rPr>
          <w:rFonts w:ascii="標楷體" w:eastAsia="標楷體" w:hAnsi="標楷體" w:cs="標楷體"/>
          <w:b/>
          <w:sz w:val="34"/>
          <w:szCs w:val="34"/>
        </w:rPr>
        <w:t>輔具知能</w:t>
      </w:r>
      <w:proofErr w:type="gramEnd"/>
      <w:r w:rsidR="005F5DBB">
        <w:rPr>
          <w:rFonts w:ascii="標楷體" w:eastAsia="標楷體" w:hAnsi="標楷體" w:cs="標楷體" w:hint="eastAsia"/>
          <w:b/>
          <w:sz w:val="34"/>
          <w:szCs w:val="34"/>
        </w:rPr>
        <w:t>(行動與</w:t>
      </w:r>
      <w:proofErr w:type="gramStart"/>
      <w:r w:rsidR="005F5DBB">
        <w:rPr>
          <w:rFonts w:ascii="標楷體" w:eastAsia="標楷體" w:hAnsi="標楷體" w:cs="標楷體" w:hint="eastAsia"/>
          <w:b/>
          <w:sz w:val="34"/>
          <w:szCs w:val="34"/>
        </w:rPr>
        <w:t>擺位輔具</w:t>
      </w:r>
      <w:proofErr w:type="gramEnd"/>
      <w:r w:rsidR="005F5DBB">
        <w:rPr>
          <w:rFonts w:ascii="標楷體" w:eastAsia="標楷體" w:hAnsi="標楷體" w:cs="標楷體" w:hint="eastAsia"/>
          <w:b/>
          <w:sz w:val="34"/>
          <w:szCs w:val="34"/>
        </w:rPr>
        <w:t>類)</w:t>
      </w:r>
      <w:r w:rsidRPr="00444FBC">
        <w:rPr>
          <w:rFonts w:ascii="標楷體" w:eastAsia="標楷體" w:hAnsi="標楷體" w:cs="標楷體"/>
          <w:b/>
          <w:sz w:val="34"/>
          <w:szCs w:val="34"/>
        </w:rPr>
        <w:t>研習課程表</w:t>
      </w:r>
    </w:p>
    <w:p w14:paraId="3F25954A" w14:textId="77777777" w:rsidR="00060BD4" w:rsidRPr="00444FBC" w:rsidRDefault="00060BD4">
      <w:pPr>
        <w:spacing w:line="460" w:lineRule="auto"/>
        <w:ind w:left="34" w:right="418" w:hanging="34"/>
        <w:jc w:val="center"/>
        <w:rPr>
          <w:rFonts w:ascii="標楷體" w:eastAsia="標楷體" w:hAnsi="標楷體" w:cs="標楷體"/>
          <w:b/>
          <w:sz w:val="34"/>
          <w:szCs w:val="34"/>
        </w:rPr>
      </w:pPr>
    </w:p>
    <w:p w14:paraId="1FDD1C37" w14:textId="003739CE" w:rsidR="00060BD4" w:rsidRPr="00444FBC" w:rsidRDefault="003D6F38">
      <w:pPr>
        <w:spacing w:before="120" w:after="120" w:line="460" w:lineRule="auto"/>
        <w:ind w:right="418" w:firstLine="681"/>
        <w:rPr>
          <w:rFonts w:ascii="標楷體" w:eastAsia="標楷體" w:hAnsi="標楷體" w:cs="標楷體"/>
          <w:b/>
          <w:sz w:val="34"/>
          <w:szCs w:val="34"/>
        </w:rPr>
      </w:pPr>
      <w:r w:rsidRPr="00444FBC">
        <w:rPr>
          <w:rFonts w:ascii="標楷體" w:eastAsia="標楷體" w:hAnsi="標楷體" w:cs="標楷體" w:hint="eastAsia"/>
          <w:b/>
          <w:sz w:val="34"/>
          <w:szCs w:val="34"/>
        </w:rPr>
        <w:t xml:space="preserve">                  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系列</w:t>
      </w:r>
      <w:r w:rsidR="006A1075" w:rsidRPr="00444FBC">
        <w:rPr>
          <w:rFonts w:ascii="標楷體" w:eastAsia="標楷體" w:hAnsi="標楷體" w:cs="標楷體"/>
          <w:b/>
          <w:sz w:val="34"/>
          <w:szCs w:val="34"/>
        </w:rPr>
        <w:t>課程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Ⅰ</w:t>
      </w:r>
      <w:r w:rsidR="006A1075" w:rsidRPr="00444FBC">
        <w:rPr>
          <w:rFonts w:ascii="標楷體" w:eastAsia="標楷體" w:hAnsi="標楷體" w:cs="標楷體"/>
          <w:b/>
          <w:sz w:val="34"/>
          <w:szCs w:val="34"/>
        </w:rPr>
        <w:t>【 11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5</w:t>
      </w:r>
      <w:r w:rsidR="006A1075" w:rsidRPr="00444FBC">
        <w:rPr>
          <w:rFonts w:ascii="標楷體" w:eastAsia="標楷體" w:hAnsi="標楷體" w:cs="標楷體"/>
          <w:b/>
          <w:sz w:val="34"/>
          <w:szCs w:val="34"/>
        </w:rPr>
        <w:t>年</w:t>
      </w:r>
      <w:r w:rsidR="009A1551">
        <w:rPr>
          <w:rFonts w:ascii="標楷體" w:eastAsia="標楷體" w:hAnsi="標楷體" w:cs="標楷體" w:hint="eastAsia"/>
          <w:b/>
          <w:sz w:val="34"/>
          <w:szCs w:val="34"/>
        </w:rPr>
        <w:t>07</w:t>
      </w:r>
      <w:r w:rsidRPr="00444FBC">
        <w:rPr>
          <w:rFonts w:ascii="標楷體" w:eastAsia="標楷體" w:hAnsi="標楷體" w:cs="標楷體" w:hint="eastAsia"/>
          <w:b/>
          <w:sz w:val="34"/>
          <w:szCs w:val="34"/>
        </w:rPr>
        <w:t>月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0</w:t>
      </w:r>
      <w:r w:rsidR="009A1551">
        <w:rPr>
          <w:rFonts w:ascii="標楷體" w:eastAsia="標楷體" w:hAnsi="標楷體" w:cs="標楷體" w:hint="eastAsia"/>
          <w:b/>
          <w:sz w:val="34"/>
          <w:szCs w:val="34"/>
        </w:rPr>
        <w:t>5</w:t>
      </w:r>
      <w:r w:rsidRPr="00444FBC">
        <w:rPr>
          <w:rFonts w:ascii="標楷體" w:eastAsia="標楷體" w:hAnsi="標楷體" w:cs="標楷體" w:hint="eastAsia"/>
          <w:b/>
          <w:sz w:val="34"/>
          <w:szCs w:val="34"/>
        </w:rPr>
        <w:t>日</w:t>
      </w:r>
      <w:r w:rsidR="006A1075" w:rsidRPr="00444FBC">
        <w:rPr>
          <w:rFonts w:ascii="標楷體" w:eastAsia="標楷體" w:hAnsi="標楷體" w:cs="標楷體"/>
          <w:b/>
          <w:sz w:val="34"/>
          <w:szCs w:val="34"/>
        </w:rPr>
        <w:t>星期日】</w:t>
      </w:r>
    </w:p>
    <w:tbl>
      <w:tblPr>
        <w:tblStyle w:val="a5"/>
        <w:tblW w:w="9922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4252"/>
      </w:tblGrid>
      <w:tr w:rsidR="00060BD4" w:rsidRPr="00444FBC" w14:paraId="218708E5" w14:textId="77777777" w:rsidTr="00F359E0">
        <w:trPr>
          <w:trHeight w:val="813"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9025C7" w14:textId="188D2A0E" w:rsidR="00060BD4" w:rsidRPr="00444FBC" w:rsidRDefault="000D6BB0">
            <w:pPr>
              <w:ind w:left="120"/>
              <w:jc w:val="center"/>
              <w:rPr>
                <w:rFonts w:ascii="標楷體" w:eastAsia="標楷體" w:hAnsi="標楷體" w:cs="標楷體"/>
              </w:rPr>
            </w:pPr>
            <w:r w:rsidRPr="00444F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6871925" wp14:editId="037805F7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245745</wp:posOffset>
                      </wp:positionV>
                      <wp:extent cx="542925" cy="276225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053DC5" w14:textId="77777777" w:rsidR="00060BD4" w:rsidRDefault="006A107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71925" id="_x0000_s1026" style="position:absolute;left:0;text-align:left;margin-left:-7.45pt;margin-top:19.35pt;width:42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" filled="f" stroked="f">
                      <v:textbox inset="2.53958mm,1.2694mm,2.53958mm,1.2694mm">
                        <w:txbxContent>
                          <w:p w14:paraId="6E053DC5" w14:textId="77777777" w:rsidR="00060BD4" w:rsidRDefault="006A1075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時間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標楷體" w:hint="eastAsia"/>
              </w:rPr>
              <w:t xml:space="preserve">           </w:t>
            </w:r>
            <w:r w:rsidR="006A1075" w:rsidRPr="00444FBC"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05F4D2" w14:textId="77777777" w:rsidR="00060BD4" w:rsidRPr="00444FBC" w:rsidRDefault="006A1075">
            <w:pPr>
              <w:ind w:left="120" w:right="41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4FBC">
              <w:rPr>
                <w:rFonts w:ascii="標楷體" w:eastAsia="標楷體" w:hAnsi="標楷體" w:cs="標楷體"/>
                <w:sz w:val="28"/>
                <w:szCs w:val="28"/>
              </w:rPr>
              <w:t>活 動 內 容</w:t>
            </w:r>
          </w:p>
        </w:tc>
        <w:tc>
          <w:tcPr>
            <w:tcW w:w="42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08DF89A" w14:textId="77777777" w:rsidR="00060BD4" w:rsidRPr="00444FBC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4FBC">
              <w:rPr>
                <w:rFonts w:ascii="標楷體" w:eastAsia="標楷體" w:hAnsi="標楷體" w:cs="標楷體"/>
                <w:sz w:val="28"/>
                <w:szCs w:val="28"/>
              </w:rPr>
              <w:t>主 持 人</w:t>
            </w:r>
          </w:p>
        </w:tc>
      </w:tr>
      <w:tr w:rsidR="00060BD4" w:rsidRPr="00444FBC" w14:paraId="1D3CF8B6" w14:textId="77777777" w:rsidTr="00F359E0">
        <w:trPr>
          <w:trHeight w:val="798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0C5C" w14:textId="5133C902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8：</w:t>
            </w:r>
            <w:r w:rsidR="009A1551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2F2B98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－9：00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1716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報到領取資料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0295E3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:rsidRPr="00444FBC" w14:paraId="234F16E8" w14:textId="77777777" w:rsidTr="00F359E0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3063" w14:textId="77777777" w:rsidR="00060BD4" w:rsidRPr="00250640" w:rsidRDefault="006A1075">
            <w:pPr>
              <w:tabs>
                <w:tab w:val="left" w:pos="2064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9：00－9：10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30BC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F63441" w14:textId="77777777" w:rsidR="00A3448A" w:rsidRDefault="006A1075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特教科</w:t>
            </w:r>
            <w:r w:rsidR="003D6F38" w:rsidRPr="00C14F9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t>張晉嘉</w:t>
            </w:r>
            <w:r w:rsidR="003D6F38" w:rsidRPr="00C14F92">
              <w:rPr>
                <w:rFonts w:ascii="標楷體" w:eastAsia="標楷體" w:hAnsi="標楷體"/>
                <w:sz w:val="28"/>
                <w:szCs w:val="28"/>
              </w:rPr>
              <w:t>科長</w:t>
            </w:r>
            <w:r w:rsidR="00A3448A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3448A"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  <w:p w14:paraId="02E19649" w14:textId="0F3F7B15" w:rsidR="00060BD4" w:rsidRPr="00C14F92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王昭傑主任</w:t>
            </w:r>
          </w:p>
        </w:tc>
      </w:tr>
      <w:tr w:rsidR="00060BD4" w:rsidRPr="00444FBC" w14:paraId="12907950" w14:textId="77777777" w:rsidTr="00F359E0">
        <w:trPr>
          <w:trHeight w:val="1494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9874" w14:textId="77777777" w:rsidR="00060BD4" w:rsidRPr="00250640" w:rsidRDefault="006A1075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9:10-10:40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6047" w14:textId="555139FF" w:rsidR="00060BD4" w:rsidRPr="00C14F92" w:rsidRDefault="00E859AA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行動與擺位教育輔具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在一般課程的</w:t>
            </w:r>
            <w:r w:rsidR="001E16E0">
              <w:rPr>
                <w:rFonts w:ascii="標楷體" w:eastAsia="標楷體" w:hAnsi="標楷體" w:hint="eastAsia"/>
                <w:sz w:val="28"/>
                <w:szCs w:val="28"/>
              </w:rPr>
              <w:t>融合與運用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54DF3E" w14:textId="54A5D989" w:rsidR="00E859AA" w:rsidRPr="00C14F92" w:rsidRDefault="00166FB1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桃園市立桃園特殊教育學校</w:t>
            </w:r>
          </w:p>
          <w:p w14:paraId="1E4D3254" w14:textId="18137649" w:rsidR="00060BD4" w:rsidRPr="00C14F92" w:rsidRDefault="00166FB1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俞雨春治療師</w:t>
            </w:r>
          </w:p>
        </w:tc>
      </w:tr>
      <w:tr w:rsidR="00060BD4" w:rsidRPr="00444FBC" w14:paraId="0C49EE44" w14:textId="77777777" w:rsidTr="00F359E0">
        <w:trPr>
          <w:trHeight w:val="653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BFC3" w14:textId="77777777" w:rsidR="00060BD4" w:rsidRPr="00250640" w:rsidRDefault="006A1075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10:40-10:50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838B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休息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A222DF4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:rsidRPr="00444FBC" w14:paraId="71F05EE5" w14:textId="77777777" w:rsidTr="00F359E0">
        <w:trPr>
          <w:trHeight w:val="1383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6DAA" w14:textId="77777777" w:rsidR="00060BD4" w:rsidRPr="00250640" w:rsidRDefault="006A1075">
            <w:pPr>
              <w:ind w:left="120" w:right="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10:50-12:20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DC90" w14:textId="61500E9A" w:rsidR="00060BD4" w:rsidRPr="00C14F92" w:rsidRDefault="00E859AA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行動與擺位教育輔具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E16E0">
              <w:rPr>
                <w:rFonts w:ascii="標楷體" w:eastAsia="標楷體" w:hAnsi="標楷體" w:hint="eastAsia"/>
                <w:sz w:val="26"/>
                <w:szCs w:val="26"/>
              </w:rPr>
              <w:t>在戶外課程的</w:t>
            </w:r>
            <w:r w:rsidR="00725542" w:rsidRPr="001E16E0">
              <w:rPr>
                <w:rFonts w:ascii="標楷體" w:eastAsia="標楷體" w:hAnsi="標楷體" w:hint="eastAsia"/>
                <w:sz w:val="26"/>
                <w:szCs w:val="26"/>
              </w:rPr>
              <w:t>實務</w:t>
            </w:r>
            <w:r w:rsidR="001E16E0" w:rsidRPr="001E16E0">
              <w:rPr>
                <w:rFonts w:ascii="標楷體" w:eastAsia="標楷體" w:hAnsi="標楷體" w:hint="eastAsia"/>
                <w:sz w:val="26"/>
                <w:szCs w:val="26"/>
              </w:rPr>
              <w:t>融合</w:t>
            </w:r>
            <w:r w:rsidR="00725542" w:rsidRPr="001E16E0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="00A71898">
              <w:rPr>
                <w:rFonts w:ascii="標楷體" w:eastAsia="標楷體" w:hAnsi="標楷體" w:hint="eastAsia"/>
                <w:sz w:val="28"/>
                <w:szCs w:val="28"/>
              </w:rPr>
              <w:t>(Ⅰ)</w:t>
            </w:r>
            <w:r w:rsidR="001F2B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BFC58AE" w14:textId="77777777" w:rsidR="00166FB1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桃園市立桃園特殊教育學校</w:t>
            </w:r>
          </w:p>
          <w:p w14:paraId="78D72D43" w14:textId="0AE2CA27" w:rsidR="00060BD4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俞雨春治療師</w:t>
            </w:r>
          </w:p>
        </w:tc>
      </w:tr>
      <w:tr w:rsidR="00060BD4" w:rsidRPr="00444FBC" w14:paraId="73211164" w14:textId="77777777" w:rsidTr="00F359E0">
        <w:trPr>
          <w:trHeight w:val="653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756543" w14:textId="77777777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12:20-13:30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A8EBD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0F02A282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:rsidRPr="00444FBC" w14:paraId="094EC25A" w14:textId="77777777" w:rsidTr="00F359E0">
        <w:trPr>
          <w:trHeight w:val="1592"/>
        </w:trPr>
        <w:tc>
          <w:tcPr>
            <w:tcW w:w="2268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240F" w14:textId="77777777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98B3" w14:textId="77777777" w:rsidR="00060BD4" w:rsidRDefault="00E859AA" w:rsidP="00E859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行動與擺位教育輔具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E16E0">
              <w:rPr>
                <w:rFonts w:ascii="標楷體" w:eastAsia="標楷體" w:hAnsi="標楷體" w:hint="eastAsia"/>
                <w:sz w:val="26"/>
                <w:szCs w:val="26"/>
              </w:rPr>
              <w:t>在</w:t>
            </w:r>
            <w:r w:rsidR="000B081C" w:rsidRPr="001E16E0">
              <w:rPr>
                <w:rFonts w:ascii="標楷體" w:eastAsia="標楷體" w:hAnsi="標楷體" w:hint="eastAsia"/>
                <w:sz w:val="26"/>
                <w:szCs w:val="26"/>
              </w:rPr>
              <w:t>戶外</w:t>
            </w:r>
            <w:r w:rsidRPr="001E16E0">
              <w:rPr>
                <w:rFonts w:ascii="標楷體" w:eastAsia="標楷體" w:hAnsi="標楷體" w:hint="eastAsia"/>
                <w:sz w:val="26"/>
                <w:szCs w:val="26"/>
              </w:rPr>
              <w:t>課程的</w:t>
            </w:r>
            <w:r w:rsidR="00725542" w:rsidRPr="001E16E0">
              <w:rPr>
                <w:rFonts w:ascii="標楷體" w:eastAsia="標楷體" w:hAnsi="標楷體" w:hint="eastAsia"/>
                <w:sz w:val="26"/>
                <w:szCs w:val="26"/>
              </w:rPr>
              <w:t>實務</w:t>
            </w:r>
            <w:r w:rsidR="001E16E0" w:rsidRPr="001E16E0">
              <w:rPr>
                <w:rFonts w:ascii="標楷體" w:eastAsia="標楷體" w:hAnsi="標楷體" w:hint="eastAsia"/>
                <w:sz w:val="26"/>
                <w:szCs w:val="26"/>
              </w:rPr>
              <w:t>融合</w:t>
            </w:r>
            <w:r w:rsidR="00725542" w:rsidRPr="001E16E0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  <w:p w14:paraId="186541AC" w14:textId="5502363B" w:rsidR="001F2B3D" w:rsidRPr="00C14F92" w:rsidRDefault="00A71898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(Ⅱ)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6097E55" w14:textId="77777777" w:rsidR="00166FB1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桃園市立桃園特殊教育學校</w:t>
            </w:r>
          </w:p>
          <w:p w14:paraId="289C2546" w14:textId="15406410" w:rsidR="00060BD4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俞雨春治療師</w:t>
            </w:r>
          </w:p>
        </w:tc>
      </w:tr>
      <w:tr w:rsidR="00060BD4" w:rsidRPr="00444FBC" w14:paraId="72DD8923" w14:textId="77777777" w:rsidTr="00F359E0">
        <w:trPr>
          <w:trHeight w:val="701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BAF5" w14:textId="77777777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15:00-15:30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B0EB1" w14:textId="77C7EBF1" w:rsidR="00060BD4" w:rsidRPr="00C14F92" w:rsidRDefault="0080297D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分享與</w:t>
            </w:r>
            <w:r w:rsidR="006A1075" w:rsidRPr="00C14F92">
              <w:rPr>
                <w:rFonts w:ascii="標楷體" w:eastAsia="標楷體" w:hAnsi="標楷體"/>
                <w:sz w:val="28"/>
                <w:szCs w:val="28"/>
              </w:rPr>
              <w:t>綜合討論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DBAA2" w14:textId="77777777" w:rsidR="00166FB1" w:rsidRPr="00C14F92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桃園市立桃園特殊教育學校</w:t>
            </w:r>
          </w:p>
          <w:p w14:paraId="03B3ACEE" w14:textId="4434D941" w:rsidR="00F359E0" w:rsidRDefault="00166FB1" w:rsidP="00166F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俞雨春治療師</w:t>
            </w:r>
            <w:r w:rsidR="00F001F1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F75DC"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  <w:p w14:paraId="23AE5AC9" w14:textId="21819812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王昭傑主任</w:t>
            </w:r>
          </w:p>
        </w:tc>
      </w:tr>
      <w:tr w:rsidR="00060BD4" w:rsidRPr="00444FBC" w14:paraId="59D0BC42" w14:textId="77777777" w:rsidTr="00F359E0">
        <w:trPr>
          <w:trHeight w:val="979"/>
        </w:trPr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05CB" w14:textId="77777777" w:rsidR="00060BD4" w:rsidRPr="00250640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0640">
              <w:rPr>
                <w:rFonts w:ascii="標楷體" w:eastAsia="標楷體" w:hAnsi="標楷體" w:cs="標楷體"/>
                <w:sz w:val="28"/>
                <w:szCs w:val="28"/>
              </w:rPr>
              <w:t>15:30~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FCD0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92C76A8" w14:textId="77777777" w:rsidR="00060BD4" w:rsidRPr="00C14F92" w:rsidRDefault="006A1075" w:rsidP="00E8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:rsidRPr="00444FBC" w14:paraId="381DB23A" w14:textId="77777777">
        <w:trPr>
          <w:trHeight w:val="100"/>
        </w:trPr>
        <w:tc>
          <w:tcPr>
            <w:tcW w:w="9922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D316C7" w14:textId="77777777" w:rsidR="00060BD4" w:rsidRPr="00444FBC" w:rsidRDefault="00060BD4">
            <w:pPr>
              <w:ind w:right="418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55B317F1" w14:textId="77777777" w:rsidR="008A5CF2" w:rsidRDefault="008A5CF2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</w:p>
    <w:p w14:paraId="6ACCE7C2" w14:textId="2E859508" w:rsidR="00060BD4" w:rsidRPr="00444FBC" w:rsidRDefault="006A1075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444FBC">
        <w:rPr>
          <w:rFonts w:ascii="標楷體" w:eastAsia="標楷體" w:hAnsi="標楷體" w:cs="標楷體"/>
          <w:b/>
          <w:sz w:val="34"/>
          <w:szCs w:val="34"/>
        </w:rPr>
        <w:t>桃園市特殊教育資源中心</w:t>
      </w:r>
    </w:p>
    <w:p w14:paraId="51E3F42A" w14:textId="1C9C2EB8" w:rsidR="00060BD4" w:rsidRDefault="006A1075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  <w:proofErr w:type="gramStart"/>
      <w:r w:rsidRPr="00444FBC">
        <w:rPr>
          <w:rFonts w:ascii="標楷體" w:eastAsia="標楷體" w:hAnsi="標楷體" w:cs="標楷體"/>
          <w:b/>
          <w:sz w:val="34"/>
          <w:szCs w:val="34"/>
        </w:rPr>
        <w:t>11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5</w:t>
      </w:r>
      <w:proofErr w:type="gramEnd"/>
      <w:r w:rsidRPr="00444FBC">
        <w:rPr>
          <w:rFonts w:ascii="標楷體" w:eastAsia="標楷體" w:hAnsi="標楷體" w:cs="標楷體"/>
          <w:b/>
          <w:sz w:val="34"/>
          <w:szCs w:val="34"/>
        </w:rPr>
        <w:t>年度特殊教育</w:t>
      </w:r>
      <w:proofErr w:type="gramStart"/>
      <w:r w:rsidRPr="00444FBC">
        <w:rPr>
          <w:rFonts w:ascii="標楷體" w:eastAsia="標楷體" w:hAnsi="標楷體" w:cs="標楷體"/>
          <w:b/>
          <w:sz w:val="34"/>
          <w:szCs w:val="34"/>
        </w:rPr>
        <w:t>輔具知能</w:t>
      </w:r>
      <w:proofErr w:type="gramEnd"/>
      <w:r w:rsidR="009A1551">
        <w:rPr>
          <w:rFonts w:ascii="標楷體" w:eastAsia="標楷體" w:hAnsi="標楷體" w:cs="標楷體" w:hint="eastAsia"/>
          <w:b/>
          <w:sz w:val="34"/>
          <w:szCs w:val="34"/>
        </w:rPr>
        <w:t>(行動與</w:t>
      </w:r>
      <w:proofErr w:type="gramStart"/>
      <w:r w:rsidR="009A1551">
        <w:rPr>
          <w:rFonts w:ascii="標楷體" w:eastAsia="標楷體" w:hAnsi="標楷體" w:cs="標楷體" w:hint="eastAsia"/>
          <w:b/>
          <w:sz w:val="34"/>
          <w:szCs w:val="34"/>
        </w:rPr>
        <w:t>擺位輔具</w:t>
      </w:r>
      <w:proofErr w:type="gramEnd"/>
      <w:r w:rsidR="009A1551">
        <w:rPr>
          <w:rFonts w:ascii="標楷體" w:eastAsia="標楷體" w:hAnsi="標楷體" w:cs="標楷體" w:hint="eastAsia"/>
          <w:b/>
          <w:sz w:val="34"/>
          <w:szCs w:val="34"/>
        </w:rPr>
        <w:t>類)</w:t>
      </w:r>
      <w:r w:rsidRPr="00444FBC">
        <w:rPr>
          <w:rFonts w:ascii="標楷體" w:eastAsia="標楷體" w:hAnsi="標楷體" w:cs="標楷體"/>
          <w:b/>
          <w:sz w:val="34"/>
          <w:szCs w:val="34"/>
        </w:rPr>
        <w:t>研習課程表</w:t>
      </w:r>
    </w:p>
    <w:p w14:paraId="0E4E0562" w14:textId="77777777" w:rsidR="00A30E40" w:rsidRPr="00444FBC" w:rsidRDefault="00A30E40">
      <w:pPr>
        <w:spacing w:before="120"/>
        <w:ind w:left="120" w:right="178"/>
        <w:jc w:val="center"/>
        <w:rPr>
          <w:rFonts w:ascii="標楷體" w:eastAsia="標楷體" w:hAnsi="標楷體" w:cs="標楷體"/>
          <w:b/>
          <w:sz w:val="34"/>
          <w:szCs w:val="34"/>
        </w:rPr>
      </w:pPr>
    </w:p>
    <w:p w14:paraId="311ABE4F" w14:textId="3E679B32" w:rsidR="00060BD4" w:rsidRPr="00A3448A" w:rsidRDefault="006A1075">
      <w:pPr>
        <w:spacing w:before="120" w:after="120" w:line="460" w:lineRule="auto"/>
        <w:ind w:right="418"/>
        <w:rPr>
          <w:rFonts w:ascii="標楷體" w:eastAsia="標楷體" w:hAnsi="標楷體" w:cs="標楷體"/>
          <w:b/>
          <w:sz w:val="34"/>
          <w:szCs w:val="34"/>
        </w:rPr>
      </w:pPr>
      <w:r w:rsidRPr="00444FBC">
        <w:rPr>
          <w:rFonts w:ascii="標楷體" w:eastAsia="標楷體" w:hAnsi="標楷體" w:cs="標楷體"/>
          <w:b/>
          <w:sz w:val="28"/>
          <w:szCs w:val="28"/>
        </w:rPr>
        <w:t xml:space="preserve">         </w:t>
      </w:r>
      <w:r w:rsidR="003D6F38" w:rsidRPr="00444FBC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3D6F38" w:rsidRPr="00A3448A">
        <w:rPr>
          <w:rFonts w:ascii="標楷體" w:eastAsia="標楷體" w:hAnsi="標楷體" w:cs="標楷體" w:hint="eastAsia"/>
          <w:b/>
          <w:sz w:val="34"/>
          <w:szCs w:val="34"/>
        </w:rPr>
        <w:t xml:space="preserve">              </w:t>
      </w:r>
      <w:r w:rsidR="00E859AA" w:rsidRPr="00E859AA">
        <w:rPr>
          <w:rFonts w:ascii="標楷體" w:eastAsia="標楷體" w:hAnsi="標楷體" w:cs="標楷體" w:hint="eastAsia"/>
          <w:b/>
          <w:sz w:val="34"/>
          <w:szCs w:val="34"/>
        </w:rPr>
        <w:t>系列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課程</w:t>
      </w:r>
      <w:r w:rsidR="00A3448A" w:rsidRPr="00A3448A">
        <w:rPr>
          <w:rFonts w:ascii="標楷體" w:eastAsia="標楷體" w:hAnsi="標楷體" w:cs="標楷體" w:hint="eastAsia"/>
          <w:b/>
          <w:sz w:val="34"/>
          <w:szCs w:val="34"/>
        </w:rPr>
        <w:t>Ⅱ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【 11</w:t>
      </w:r>
      <w:r w:rsidR="00E859AA">
        <w:rPr>
          <w:rFonts w:ascii="標楷體" w:eastAsia="標楷體" w:hAnsi="標楷體" w:cs="標楷體" w:hint="eastAsia"/>
          <w:b/>
          <w:sz w:val="34"/>
          <w:szCs w:val="34"/>
        </w:rPr>
        <w:t>5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年</w:t>
      </w:r>
      <w:r w:rsidR="009A1551">
        <w:rPr>
          <w:rFonts w:ascii="標楷體" w:eastAsia="標楷體" w:hAnsi="標楷體" w:cs="標楷體" w:hint="eastAsia"/>
          <w:b/>
          <w:sz w:val="34"/>
          <w:szCs w:val="34"/>
        </w:rPr>
        <w:t>10</w:t>
      </w:r>
      <w:r w:rsidR="003D6F38" w:rsidRPr="00444FBC">
        <w:rPr>
          <w:rFonts w:ascii="標楷體" w:eastAsia="標楷體" w:hAnsi="標楷體" w:cs="標楷體" w:hint="eastAsia"/>
          <w:b/>
          <w:sz w:val="34"/>
          <w:szCs w:val="34"/>
        </w:rPr>
        <w:t>月</w:t>
      </w:r>
      <w:r w:rsidR="009A1551">
        <w:rPr>
          <w:rFonts w:ascii="標楷體" w:eastAsia="標楷體" w:hAnsi="標楷體" w:cs="標楷體" w:hint="eastAsia"/>
          <w:b/>
          <w:sz w:val="34"/>
          <w:szCs w:val="34"/>
        </w:rPr>
        <w:t>0</w:t>
      </w:r>
      <w:r w:rsidR="0064613C">
        <w:rPr>
          <w:rFonts w:ascii="標楷體" w:eastAsia="標楷體" w:hAnsi="標楷體" w:cs="標楷體" w:hint="eastAsia"/>
          <w:b/>
          <w:sz w:val="34"/>
          <w:szCs w:val="34"/>
        </w:rPr>
        <w:t>3</w:t>
      </w:r>
      <w:r w:rsidR="003D6F38" w:rsidRPr="00444FBC">
        <w:rPr>
          <w:rFonts w:ascii="標楷體" w:eastAsia="標楷體" w:hAnsi="標楷體" w:cs="標楷體" w:hint="eastAsia"/>
          <w:b/>
          <w:sz w:val="34"/>
          <w:szCs w:val="34"/>
        </w:rPr>
        <w:t>日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星期</w:t>
      </w:r>
      <w:r w:rsidR="0064613C">
        <w:rPr>
          <w:rFonts w:ascii="標楷體" w:eastAsia="標楷體" w:hAnsi="標楷體" w:cs="標楷體" w:hint="eastAsia"/>
          <w:b/>
          <w:sz w:val="34"/>
          <w:szCs w:val="34"/>
        </w:rPr>
        <w:t>六</w:t>
      </w:r>
      <w:r w:rsidR="003D6F38" w:rsidRPr="00444FBC">
        <w:rPr>
          <w:rFonts w:ascii="標楷體" w:eastAsia="標楷體" w:hAnsi="標楷體" w:cs="標楷體"/>
          <w:b/>
          <w:sz w:val="34"/>
          <w:szCs w:val="34"/>
        </w:rPr>
        <w:t>】</w:t>
      </w:r>
    </w:p>
    <w:tbl>
      <w:tblPr>
        <w:tblStyle w:val="a6"/>
        <w:tblW w:w="9922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4110"/>
      </w:tblGrid>
      <w:tr w:rsidR="00060BD4" w:rsidRPr="00444FBC" w14:paraId="4B4265F9" w14:textId="77777777" w:rsidTr="00725542">
        <w:trPr>
          <w:trHeight w:val="813"/>
        </w:trPr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03A860" w14:textId="77777777" w:rsidR="00060BD4" w:rsidRPr="00444FBC" w:rsidRDefault="006A1075">
            <w:pPr>
              <w:ind w:left="120"/>
              <w:jc w:val="center"/>
              <w:rPr>
                <w:rFonts w:ascii="標楷體" w:eastAsia="標楷體" w:hAnsi="標楷體" w:cs="標楷體"/>
              </w:rPr>
            </w:pPr>
            <w:r w:rsidRPr="00444FBC">
              <w:rPr>
                <w:rFonts w:ascii="標楷體" w:eastAsia="標楷體" w:hAnsi="標楷體" w:cs="標楷體"/>
              </w:rPr>
              <w:t>項目</w:t>
            </w:r>
            <w:r w:rsidRPr="00444F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F5798D2" wp14:editId="6E8E8EB2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203200</wp:posOffset>
                      </wp:positionV>
                      <wp:extent cx="542925" cy="276225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9300" y="364665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44B290" w14:textId="77777777" w:rsidR="00060BD4" w:rsidRDefault="006A107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5798D2" id="_x0000_s1027" style="position:absolute;left:0;text-align:left;margin-left:2pt;margin-top:16pt;width:4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" filled="f" stroked="f">
                      <v:textbox inset="2.53958mm,1.2694mm,2.53958mm,1.2694mm">
                        <w:txbxContent>
                          <w:p w14:paraId="0944B290" w14:textId="77777777" w:rsidR="00060BD4" w:rsidRDefault="006A1075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時間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5F5640" w14:textId="77777777" w:rsidR="00060BD4" w:rsidRPr="00444FBC" w:rsidRDefault="006A1075">
            <w:pPr>
              <w:ind w:left="120" w:right="41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4FBC">
              <w:rPr>
                <w:rFonts w:ascii="標楷體" w:eastAsia="標楷體" w:hAnsi="標楷體" w:cs="標楷體"/>
                <w:sz w:val="28"/>
                <w:szCs w:val="28"/>
              </w:rPr>
              <w:t>活 動 內 容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97C93E4" w14:textId="77777777" w:rsidR="00060BD4" w:rsidRPr="00444FBC" w:rsidRDefault="006A10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4FBC">
              <w:rPr>
                <w:rFonts w:ascii="標楷體" w:eastAsia="標楷體" w:hAnsi="標楷體" w:cs="標楷體"/>
                <w:sz w:val="28"/>
                <w:szCs w:val="28"/>
              </w:rPr>
              <w:t>主 持 人</w:t>
            </w:r>
          </w:p>
        </w:tc>
      </w:tr>
      <w:tr w:rsidR="00060BD4" w:rsidRPr="00444FBC" w14:paraId="26001243" w14:textId="77777777" w:rsidTr="00725542">
        <w:trPr>
          <w:trHeight w:val="798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DA9F" w14:textId="77777777" w:rsidR="00060BD4" w:rsidRPr="00CD3D4B" w:rsidRDefault="006A10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8：30－9：00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E571" w14:textId="77777777" w:rsidR="00060BD4" w:rsidRPr="00CD3D4B" w:rsidRDefault="006A1075">
            <w:pPr>
              <w:ind w:left="120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報到領取資料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9E01E87" w14:textId="77777777" w:rsidR="00060BD4" w:rsidRPr="00CD3D4B" w:rsidRDefault="006A107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A3448A" w:rsidRPr="00444FBC" w14:paraId="38D99A47" w14:textId="77777777" w:rsidTr="00725542">
        <w:trPr>
          <w:trHeight w:val="920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9597F" w14:textId="77777777" w:rsidR="00A3448A" w:rsidRPr="00CD3D4B" w:rsidRDefault="00A3448A" w:rsidP="00A3448A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9：00－9：10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B5014" w14:textId="13FC2A41" w:rsidR="00A3448A" w:rsidRPr="00CD3D4B" w:rsidRDefault="00A3448A" w:rsidP="00725542">
            <w:pPr>
              <w:ind w:left="120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77B1C5B" w14:textId="77777777" w:rsidR="00A3448A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特教科</w:t>
            </w: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t>張晉嘉科長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  <w:p w14:paraId="63BBDB51" w14:textId="48FBB795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王昭傑主任</w:t>
            </w:r>
          </w:p>
        </w:tc>
      </w:tr>
      <w:tr w:rsidR="00A3448A" w:rsidRPr="00444FBC" w14:paraId="0087DB7B" w14:textId="77777777" w:rsidTr="00725542">
        <w:trPr>
          <w:trHeight w:val="1494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6632" w14:textId="77777777" w:rsidR="00A3448A" w:rsidRPr="00CD3D4B" w:rsidRDefault="00A3448A" w:rsidP="00A3448A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9:10-10:40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AED9" w14:textId="3C76EB38" w:rsidR="00A3448A" w:rsidRPr="00CD3D4B" w:rsidRDefault="003D74AB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4AB">
              <w:rPr>
                <w:rFonts w:ascii="標楷體" w:eastAsia="標楷體" w:hAnsi="標楷體" w:hint="eastAsia"/>
                <w:sz w:val="28"/>
                <w:szCs w:val="28"/>
              </w:rPr>
              <w:t>擺位教育輔具的選擇與課程活動應用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71898">
              <w:rPr>
                <w:rFonts w:ascii="標楷體" w:eastAsia="標楷體" w:hAnsi="標楷體" w:hint="eastAsia"/>
                <w:sz w:val="28"/>
                <w:szCs w:val="28"/>
              </w:rPr>
              <w:t>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EA3E9E6" w14:textId="77777777" w:rsidR="00A3448A" w:rsidRPr="00166FB1" w:rsidRDefault="00A3448A" w:rsidP="007255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6FB1">
              <w:rPr>
                <w:rFonts w:ascii="標楷體" w:eastAsia="標楷體" w:hAnsi="標楷體" w:hint="eastAsia"/>
                <w:sz w:val="26"/>
                <w:szCs w:val="26"/>
              </w:rPr>
              <w:t>長庚大學醫學院早期療育研究所</w:t>
            </w:r>
          </w:p>
          <w:p w14:paraId="728557D8" w14:textId="515109E0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程欣儀教授</w:t>
            </w:r>
          </w:p>
        </w:tc>
      </w:tr>
      <w:tr w:rsidR="00A3448A" w:rsidRPr="00444FBC" w14:paraId="02D2FA81" w14:textId="77777777" w:rsidTr="00725542">
        <w:trPr>
          <w:trHeight w:val="653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A146" w14:textId="77777777" w:rsidR="00A3448A" w:rsidRPr="00CD3D4B" w:rsidRDefault="00A3448A" w:rsidP="00A3448A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10:40-10:50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DEFC" w14:textId="422D1EBF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休息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8545C9" w14:textId="490AD618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A3448A" w:rsidRPr="00444FBC" w14:paraId="41F05D85" w14:textId="77777777" w:rsidTr="00725542">
        <w:trPr>
          <w:trHeight w:val="1383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C91A" w14:textId="77777777" w:rsidR="00A3448A" w:rsidRPr="00CD3D4B" w:rsidRDefault="00A3448A" w:rsidP="00A3448A">
            <w:pPr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10:50-12:20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EB07" w14:textId="346993E6" w:rsidR="00A3448A" w:rsidRPr="00CD3D4B" w:rsidRDefault="003D74AB" w:rsidP="00725542">
            <w:pPr>
              <w:ind w:left="260" w:hanging="2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4AB">
              <w:rPr>
                <w:rFonts w:ascii="標楷體" w:eastAsia="標楷體" w:hAnsi="標楷體" w:hint="eastAsia"/>
                <w:sz w:val="28"/>
                <w:szCs w:val="28"/>
              </w:rPr>
              <w:t>擺位教育輔具的選擇與課程活動應用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71898">
              <w:rPr>
                <w:rFonts w:ascii="標楷體" w:eastAsia="標楷體" w:hAnsi="標楷體" w:hint="eastAsia"/>
                <w:sz w:val="28"/>
                <w:szCs w:val="28"/>
              </w:rPr>
              <w:t>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795044" w14:textId="77777777" w:rsidR="00A3448A" w:rsidRPr="00166FB1" w:rsidRDefault="00A3448A" w:rsidP="007255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6FB1">
              <w:rPr>
                <w:rFonts w:ascii="標楷體" w:eastAsia="標楷體" w:hAnsi="標楷體" w:hint="eastAsia"/>
                <w:sz w:val="26"/>
                <w:szCs w:val="26"/>
              </w:rPr>
              <w:t>長庚大學醫學院早期療育研究所</w:t>
            </w:r>
          </w:p>
          <w:p w14:paraId="3855782E" w14:textId="1D092EB3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程欣儀教授</w:t>
            </w:r>
          </w:p>
        </w:tc>
      </w:tr>
      <w:tr w:rsidR="00A3448A" w:rsidRPr="00444FBC" w14:paraId="60EBF033" w14:textId="77777777" w:rsidTr="00725542">
        <w:trPr>
          <w:trHeight w:val="653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4084DE" w14:textId="77777777" w:rsidR="00A3448A" w:rsidRPr="00CD3D4B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12:20-13:30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361269" w14:textId="3F454799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086D3737" w14:textId="14533571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A3448A" w:rsidRPr="00444FBC" w14:paraId="3BD27429" w14:textId="77777777" w:rsidTr="00725542">
        <w:trPr>
          <w:trHeight w:val="1592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CFB5" w14:textId="77777777" w:rsidR="00A3448A" w:rsidRPr="00CD3D4B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EC07" w14:textId="366C2B76" w:rsidR="00A3448A" w:rsidRPr="00CD3D4B" w:rsidRDefault="003D74AB" w:rsidP="0072554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74AB">
              <w:rPr>
                <w:rFonts w:ascii="標楷體" w:eastAsia="標楷體" w:hAnsi="標楷體" w:hint="eastAsia"/>
                <w:sz w:val="28"/>
                <w:szCs w:val="28"/>
              </w:rPr>
              <w:t>行動教育輔具的選擇與課程活動應用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A4C795E" w14:textId="77777777" w:rsidR="00A3448A" w:rsidRPr="00166FB1" w:rsidRDefault="00A3448A" w:rsidP="007255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6FB1">
              <w:rPr>
                <w:rFonts w:ascii="標楷體" w:eastAsia="標楷體" w:hAnsi="標楷體" w:hint="eastAsia"/>
                <w:sz w:val="26"/>
                <w:szCs w:val="26"/>
              </w:rPr>
              <w:t>長庚大學醫學院早期療育研究所</w:t>
            </w:r>
          </w:p>
          <w:p w14:paraId="71D2B764" w14:textId="72D8F41F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程欣儀教授</w:t>
            </w:r>
          </w:p>
        </w:tc>
      </w:tr>
      <w:tr w:rsidR="00A3448A" w:rsidRPr="00444FBC" w14:paraId="0581EE35" w14:textId="77777777" w:rsidTr="00725542">
        <w:trPr>
          <w:trHeight w:val="701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140D" w14:textId="77777777" w:rsidR="00A3448A" w:rsidRPr="00CD3D4B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15:00-15:30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0F152" w14:textId="7081AE6E" w:rsidR="00A3448A" w:rsidRPr="00CD3D4B" w:rsidRDefault="00A3448A" w:rsidP="00725542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分享與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t>綜合討論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892FCF0" w14:textId="77777777" w:rsidR="00A3448A" w:rsidRPr="00166FB1" w:rsidRDefault="00A3448A" w:rsidP="007255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6FB1">
              <w:rPr>
                <w:rFonts w:ascii="標楷體" w:eastAsia="標楷體" w:hAnsi="標楷體" w:hint="eastAsia"/>
                <w:sz w:val="26"/>
                <w:szCs w:val="26"/>
              </w:rPr>
              <w:t>長庚大學醫學院早期療育研究所</w:t>
            </w:r>
          </w:p>
          <w:p w14:paraId="79FE4A11" w14:textId="77777777" w:rsidR="00A3448A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 w:hint="eastAsia"/>
                <w:sz w:val="28"/>
                <w:szCs w:val="28"/>
              </w:rPr>
              <w:t>程欣儀教授</w:t>
            </w:r>
            <w:r w:rsidRPr="00C14F92">
              <w:rPr>
                <w:rFonts w:ascii="標楷體" w:eastAsia="標楷體" w:hAnsi="標楷體"/>
                <w:sz w:val="28"/>
                <w:szCs w:val="28"/>
              </w:rPr>
              <w:br/>
              <w:t>桃園市特殊教育資源中心</w:t>
            </w:r>
          </w:p>
          <w:p w14:paraId="6C4DF376" w14:textId="2B6C67F0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王昭傑主任</w:t>
            </w:r>
          </w:p>
        </w:tc>
      </w:tr>
      <w:tr w:rsidR="00A3448A" w14:paraId="334FBC0E" w14:textId="77777777" w:rsidTr="00725542">
        <w:trPr>
          <w:trHeight w:val="979"/>
        </w:trPr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0FF0" w14:textId="77777777" w:rsidR="00A3448A" w:rsidRPr="00CD3D4B" w:rsidRDefault="00A3448A" w:rsidP="00A344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D4B">
              <w:rPr>
                <w:rFonts w:ascii="標楷體" w:eastAsia="標楷體" w:hAnsi="標楷體"/>
                <w:sz w:val="28"/>
                <w:szCs w:val="28"/>
              </w:rPr>
              <w:t>15:30~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5C3A" w14:textId="2F2F214F" w:rsidR="00A3448A" w:rsidRPr="00CD3D4B" w:rsidRDefault="00A3448A" w:rsidP="007255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50B0872" w14:textId="1227695D" w:rsidR="00A3448A" w:rsidRPr="00CD3D4B" w:rsidRDefault="00A3448A" w:rsidP="00725542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F92">
              <w:rPr>
                <w:rFonts w:ascii="標楷體" w:eastAsia="標楷體" w:hAnsi="標楷體"/>
                <w:sz w:val="28"/>
                <w:szCs w:val="28"/>
              </w:rPr>
              <w:t>桃園市特殊教育資源中心</w:t>
            </w:r>
          </w:p>
        </w:tc>
      </w:tr>
      <w:tr w:rsidR="00060BD4" w14:paraId="1216659A" w14:textId="77777777">
        <w:trPr>
          <w:trHeight w:val="100"/>
        </w:trPr>
        <w:tc>
          <w:tcPr>
            <w:tcW w:w="9922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EE393C" w14:textId="77777777" w:rsidR="00060BD4" w:rsidRDefault="00060BD4" w:rsidP="00A30E40">
            <w:pPr>
              <w:ind w:right="418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00447E45" w14:textId="77777777" w:rsidR="00060BD4" w:rsidRDefault="006A1075">
      <w:pPr>
        <w:ind w:left="120" w:right="418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 xml:space="preserve"> </w:t>
      </w:r>
    </w:p>
    <w:p w14:paraId="5EACCED1" w14:textId="77777777" w:rsidR="00060BD4" w:rsidRDefault="00060BD4">
      <w:pPr>
        <w:spacing w:before="120" w:line="360" w:lineRule="auto"/>
        <w:rPr>
          <w:rFonts w:ascii="標楷體" w:eastAsia="標楷體" w:hAnsi="標楷體" w:cs="標楷體"/>
        </w:rPr>
      </w:pPr>
    </w:p>
    <w:sectPr w:rsidR="00060BD4">
      <w:pgSz w:w="11906" w:h="16838"/>
      <w:pgMar w:top="709" w:right="567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44AC" w14:textId="77777777" w:rsidR="00815037" w:rsidRDefault="00815037" w:rsidP="00815037">
      <w:r>
        <w:separator/>
      </w:r>
    </w:p>
  </w:endnote>
  <w:endnote w:type="continuationSeparator" w:id="0">
    <w:p w14:paraId="5C48EB65" w14:textId="77777777" w:rsidR="00815037" w:rsidRDefault="00815037" w:rsidP="0081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453A" w14:textId="77777777" w:rsidR="00815037" w:rsidRDefault="00815037" w:rsidP="00815037">
      <w:r>
        <w:separator/>
      </w:r>
    </w:p>
  </w:footnote>
  <w:footnote w:type="continuationSeparator" w:id="0">
    <w:p w14:paraId="0C1019A9" w14:textId="77777777" w:rsidR="00815037" w:rsidRDefault="00815037" w:rsidP="0081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D4"/>
    <w:rsid w:val="00060BD4"/>
    <w:rsid w:val="000B081C"/>
    <w:rsid w:val="000D6BB0"/>
    <w:rsid w:val="00166FB1"/>
    <w:rsid w:val="001E16E0"/>
    <w:rsid w:val="001F2B3D"/>
    <w:rsid w:val="00250640"/>
    <w:rsid w:val="0028122C"/>
    <w:rsid w:val="002F2B98"/>
    <w:rsid w:val="003D6F38"/>
    <w:rsid w:val="003D74AB"/>
    <w:rsid w:val="003E6757"/>
    <w:rsid w:val="00444FBC"/>
    <w:rsid w:val="005F5DBB"/>
    <w:rsid w:val="0064613C"/>
    <w:rsid w:val="006A1075"/>
    <w:rsid w:val="00725542"/>
    <w:rsid w:val="0080297D"/>
    <w:rsid w:val="00815037"/>
    <w:rsid w:val="008702BF"/>
    <w:rsid w:val="008A5CF2"/>
    <w:rsid w:val="009A1551"/>
    <w:rsid w:val="00A30E40"/>
    <w:rsid w:val="00A3448A"/>
    <w:rsid w:val="00A71898"/>
    <w:rsid w:val="00AF75DC"/>
    <w:rsid w:val="00B66A20"/>
    <w:rsid w:val="00C14F92"/>
    <w:rsid w:val="00CD3D4B"/>
    <w:rsid w:val="00DB3810"/>
    <w:rsid w:val="00E859AA"/>
    <w:rsid w:val="00ED65AC"/>
    <w:rsid w:val="00EF44C8"/>
    <w:rsid w:val="00F001F1"/>
    <w:rsid w:val="00F359E0"/>
    <w:rsid w:val="00F6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384FFB2"/>
  <w15:docId w15:val="{138EC3A5-643C-4525-A05A-4FFC4488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Cambria" w:eastAsia="Cambria" w:hAnsi="Cambria" w:cs="Cambria"/>
      <w:i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8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812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15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1503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15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150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2026-03-24T04:44:00Z</dcterms:created>
  <dcterms:modified xsi:type="dcterms:W3CDTF">2026-03-24T04:44:00Z</dcterms:modified>
</cp:coreProperties>
</file>